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7"/>
        <w:ind w:left="0" w:firstLine="709"/>
        <w:jc w:val="both"/>
        <w:shd w:val="clear" w:color="auto" w:fill="ffffff" w:themeFill="background1"/>
        <w:tabs>
          <w:tab w:val="right" w:pos="10915" w:leader="none"/>
        </w:tabs>
        <w:rPr>
          <w:i/>
          <w:szCs w:val="24"/>
        </w:rPr>
      </w:pPr>
      <w:r>
        <w:rPr>
          <w:i/>
          <w:szCs w:val="24"/>
        </w:rPr>
        <w:t xml:space="preserve">0</w:t>
      </w:r>
      <w:r>
        <w:rPr>
          <w:i/>
          <w:szCs w:val="24"/>
        </w:rPr>
        <w:t xml:space="preserve">9</w:t>
      </w:r>
      <w:r>
        <w:rPr>
          <w:i/>
          <w:szCs w:val="24"/>
        </w:rPr>
        <w:t xml:space="preserve"> Синтез ИВО 202</w:t>
      </w:r>
      <w:r>
        <w:rPr>
          <w:i/>
          <w:szCs w:val="24"/>
        </w:rPr>
        <w:t xml:space="preserve">5</w:t>
      </w:r>
      <w:r>
        <w:rPr>
          <w:i/>
          <w:szCs w:val="24"/>
        </w:rPr>
        <w:t xml:space="preserve">-</w:t>
      </w:r>
      <w:r>
        <w:rPr>
          <w:i/>
          <w:szCs w:val="24"/>
        </w:rPr>
        <w:t xml:space="preserve">0</w:t>
      </w:r>
      <w:r>
        <w:rPr>
          <w:i/>
          <w:szCs w:val="24"/>
        </w:rPr>
        <w:t xml:space="preserve">1</w:t>
      </w:r>
      <w:r>
        <w:rPr>
          <w:i/>
          <w:szCs w:val="24"/>
        </w:rPr>
        <w:t xml:space="preserve">-</w:t>
      </w:r>
      <w:r>
        <w:rPr>
          <w:i/>
          <w:szCs w:val="24"/>
        </w:rPr>
        <w:t xml:space="preserve">0</w:t>
      </w:r>
      <w:r>
        <w:rPr>
          <w:i/>
          <w:szCs w:val="24"/>
        </w:rPr>
        <w:t xml:space="preserve">4</w:t>
      </w:r>
      <w:r>
        <w:rPr>
          <w:i/>
          <w:szCs w:val="24"/>
        </w:rPr>
        <w:t xml:space="preserve">-</w:t>
      </w:r>
      <w:r>
        <w:rPr>
          <w:i/>
          <w:szCs w:val="24"/>
        </w:rPr>
        <w:t xml:space="preserve">0</w:t>
      </w:r>
      <w:r>
        <w:rPr>
          <w:i/>
          <w:szCs w:val="24"/>
        </w:rPr>
        <w:t xml:space="preserve">5</w:t>
      </w:r>
      <w:r>
        <w:rPr>
          <w:i/>
          <w:szCs w:val="24"/>
        </w:rPr>
        <w:t xml:space="preserve"> Воронеж, Р</w:t>
      </w:r>
      <w:r>
        <w:rPr>
          <w:i/>
          <w:szCs w:val="24"/>
        </w:rPr>
        <w:t xml:space="preserve">ой Н.</w:t>
      </w:r>
      <w:r>
        <w:rPr>
          <w:i/>
          <w:szCs w:val="24"/>
        </w:rPr>
      </w:r>
    </w:p>
    <w:p>
      <w:pPr>
        <w:ind w:firstLine="709"/>
        <w:jc w:val="both"/>
        <w:rPr>
          <w:i/>
        </w:rPr>
      </w:pPr>
      <w:r>
        <w:rPr>
          <w:i/>
        </w:rPr>
        <w:t xml:space="preserve">4</w:t>
      </w:r>
      <w:r>
        <w:rPr>
          <w:i/>
        </w:rPr>
        <w:t xml:space="preserve">часть</w:t>
      </w:r>
      <w:r>
        <w:rPr>
          <w:i/>
        </w:rPr>
      </w:r>
    </w:p>
    <w:p>
      <w:pPr>
        <w:ind w:firstLine="709"/>
        <w:jc w:val="both"/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  <w:t xml:space="preserve">00:50-01:10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r>
    </w:p>
    <w:p>
      <w:pPr>
        <w:pStyle w:val="660"/>
        <w:ind w:firstLine="709"/>
        <w:jc w:val="both"/>
        <w:spacing w:before="0" w:beforeAutospacing="0" w:after="0"/>
        <w:shd w:val="clear" w:color="auto" w:fill="ffffff" w:themeFill="background1"/>
        <w:rPr>
          <w:i/>
        </w:rPr>
      </w:pPr>
      <w:r>
        <w:rPr>
          <w:i/>
        </w:rPr>
      </w:r>
      <w:r>
        <w:rPr>
          <w:i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spacing w:val="3"/>
          <w:sz w:val="24"/>
          <w:szCs w:val="24"/>
          <w:lang w:eastAsia="ru-RU"/>
        </w:rPr>
      </w:pPr>
      <w:r/>
      <w:bookmarkStart w:id="0" w:name="_Toc48936270"/>
      <w:r>
        <w:rPr>
          <w:rFonts w:ascii="Times New Roman" w:hAnsi="Times New Roman" w:eastAsia="Times New Roman"/>
          <w:b/>
          <w:spacing w:val="3"/>
          <w:sz w:val="24"/>
          <w:szCs w:val="24"/>
          <w:lang w:eastAsia="ru-RU"/>
        </w:rPr>
        <w:t xml:space="preserve">Практика 10</w:t>
      </w:r>
      <w:r>
        <w:rPr>
          <w:rFonts w:ascii="Times New Roman" w:hAnsi="Times New Roman" w:eastAsia="Times New Roman"/>
          <w:b/>
          <w:spacing w:val="3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/>
          <w:b/>
          <w:spacing w:val="3"/>
          <w:sz w:val="24"/>
          <w:szCs w:val="24"/>
          <w:lang w:eastAsia="ru-RU"/>
        </w:rPr>
        <w:t xml:space="preserve">Стяжание Мощи </w:t>
      </w:r>
      <w:r>
        <w:rPr>
          <w:rFonts w:ascii="Times New Roman" w:hAnsi="Times New Roman" w:eastAsia="Times New Roman"/>
          <w:b/>
          <w:spacing w:val="3"/>
          <w:sz w:val="24"/>
          <w:szCs w:val="24"/>
          <w:lang w:eastAsia="ru-RU"/>
        </w:rPr>
        <w:t xml:space="preserve">четырёх</w:t>
      </w:r>
      <w:r>
        <w:rPr>
          <w:rFonts w:ascii="Times New Roman" w:hAnsi="Times New Roman" w:eastAsia="Times New Roman"/>
          <w:b/>
          <w:spacing w:val="3"/>
          <w:sz w:val="24"/>
          <w:szCs w:val="24"/>
          <w:lang w:eastAsia="ru-RU"/>
        </w:rPr>
        <w:t xml:space="preserve"> миров</w:t>
      </w:r>
      <w:r>
        <w:rPr>
          <w:rFonts w:ascii="Times New Roman" w:hAnsi="Times New Roman" w:eastAsia="Times New Roman"/>
          <w:b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spacing w:val="3"/>
          <w:sz w:val="24"/>
          <w:szCs w:val="24"/>
          <w:lang w:eastAsia="ru-RU"/>
        </w:rPr>
        <w:t xml:space="preserve">До-ИВДИВО М</w:t>
      </w:r>
      <w:r>
        <w:rPr>
          <w:rFonts w:ascii="Times New Roman" w:hAnsi="Times New Roman" w:eastAsia="Times New Roman"/>
          <w:b/>
          <w:spacing w:val="3"/>
          <w:sz w:val="24"/>
          <w:szCs w:val="24"/>
          <w:lang w:eastAsia="ru-RU"/>
        </w:rPr>
        <w:t xml:space="preserve">етагалактики</w:t>
      </w:r>
      <w:r>
        <w:rPr>
          <w:rFonts w:ascii="Times New Roman" w:hAnsi="Times New Roman" w:eastAsia="Times New Roman"/>
          <w:b/>
          <w:spacing w:val="3"/>
          <w:sz w:val="24"/>
          <w:szCs w:val="24"/>
          <w:lang w:eastAsia="ru-RU"/>
        </w:rPr>
        <w:t xml:space="preserve">. Наделение Мечом Мощики ИВО.</w:t>
      </w:r>
      <w:r>
        <w:rPr>
          <w:rFonts w:ascii="Times New Roman" w:hAnsi="Times New Roman" w:eastAsia="Times New Roman"/>
          <w:b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pacing w:val="3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И мы возжигаемся всем Синтезом и Огнём, синтезируемся с Изначально Вышестоящими Аватарами Синтеза Кут Хуми и Фаинь До ИВДИВО Метагалактики и переходим в зал До ИВДИВО Метагалактики в зал Изначально Вышестоящих Аватаров Синтеза Кут Хуми и Фаинь н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а 1 миллиард 73 миллиона 741 тысячу 760-й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До ИВДИВО 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реальность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Метагалактики. Становимся в зале пред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Изначально Вышестоящими Аватарами Синтеза Кут Хуми и Фаинь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в форме Ипостаси девятого Синтеза.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  <w:t xml:space="preserve">Вот обратите внимание в зале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ИВДИВО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  <w:t xml:space="preserve"> такая торжественная минута или тишина.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мы синтезируемся в Хум в Хум с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Изначально Вышестоящими Аватарами Синтеза Кут Хуми и Фаинь. Стяжаем 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просим вести нас в явление четырех миров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Метагалактики: в физический мир, в тонкий мир, в огненный мир и в метагалактический мир. Просим развернуть Мощь четырех миров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Метагалактики в каждом из нас, в развитии частей, систем, аппаратов, частностей, в рождении мира Человека Изначально Вышестоящего Отца в каждом из нас.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просим подготовить нас к вхождению в мир Изначально Вы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шестоящего Отца с развёрткой Синтез-физической реализации мира Изначально Вышестоящего Отца миром Человека Изначально Вышестоящего Отца каждым из нас и командно на планете Земля для всех Человек-Землян 13 днём новогодних рождественских стяжаний. И стяжаем.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синтезируясь с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Изначально Вышестоящими Аватарами Синтеза Кут Хуми и Фаинь, 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стяжаем шесть Синтез Синтезов и шесть Синтезов Праполномочий Синтеза каждому из нас, синтезу нас.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Углубляемся в состояние миров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Метагалактики, фокусирующихся на каждого из нас, и переходим в зал Изначально Вышестоящего Отца на 1 миллиард 73 миллиона 741 тысячу 825-ую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реальность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Метагалактики. Становимся в зале пред Изначально Вышестоящим Отцом. Возжигаемся Ипостасями девятого Синтеза командно, развернулись.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синтезируясь в Хум с Хум с Изначально Вышестоящим Отцом, стяжаем явление физического мира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Метагалактики, стяжая 4096 Синтезов Изначально Вышестоящего Отца, прося направить каждому и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з нас 4096 видов энерговещества с концентрацией и записями Любви Изначально Вышестоящего Отца каждому из нас в разработке частности каждого из нас Человека Изначально Вышестоящего Отца. И заполняемся 4096-ю видами энерговещества каждым из нас. Возжигаемся.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Далее синтезируясь с Изначально Вышестоящим Отцом, стяжаем 4096 видов световещества в явлении тонкого мира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Метагалактики в синтезе физического и тонкого миров на 8192 реальности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Метагалактики каждым из нас.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стяжаем 4096 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Синтезов Изначально Вышестоящего Отца, просим записать единицы Мудрости Изначально Вышестоящего Отца в световещество каждого из нас и развернуть их в тонком мировом теле каждого из нас в оперирование аппаратами Частей Человека Изначально Вышестоящего Отца.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Возжигаемся световеществом и Мудростью Изначально Вышестоящего Отца в каждом из нас, впитывая аппаратами систем Частей Человека Изначально Вышестоящего Отца.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Далее синтезируясь с Изначально Вышестоящим Отцом, стяжаем 4096 видов духовещества огненного мира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Метагалактики, развёрнутого до 12288-й реальности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Метагалактики с расширением на три мира, – физический, тонкий и огненный мир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Метагалактики в каждом из нас и синтезе нас, стяжаем 4096 видов Воли Изначально Вышестоящего Отца.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Просим записать духовещество каждого из нас и развернуть в систем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ах Частей Человека Изначально Вышестоящего Отца, насыщая соответствующим видом Духа с записью Воли каждую систему в ее психодинамике вариативности действия. И стяжать 4096 Синтезов Изначально Вышестоящего Отца, возжигаемся, проникаемся, преображаемся этим.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Далее синтезируясь с Изначально Вышес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тоящим Отцом, стяжаем 4096 видов огневещества. Просим записать 4096 Синтезов Изначально Вышестоящего Отца в каждый вид огневещества соответствующий Синтез и развернуть в Частях Человека Изначально Вышестоящего Отца в развертке огневещества синтезного мира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Метагалактики.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стяжаем 4096 Синтезов Изначально Вышестоящего Отца, возжигаемся всей концентрации огневещества с записями Синтеза плотности синтезного мира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Метагалактики на каждого из нас, прося расширить явление синтезного мира в синтезе четырех миров физического, тонкого, огненного и синтезного миров в каждом из нас и в синтезе нас.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синтезируясь с Изначально Вышестоящим Отцом, стяжаем четыре Синтеза Изначально Вышестоящего Отца, прося синтезировать четыре мира. И стяжаем Мощь каждого мира, – Мощь физического мира, Мощь тонкого мира, Мощь огненного мира и Мощь синтезного мира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Метагалактики каждому из нас.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Стяжаем четыре Синтеза Изначально Вышестоящего Отца. Разворачиваем Мощь четырех миров, в том числе в сферах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каждого в концентрации Частями огненного мира, синтезного мира, Системами огненного мира, Аппаратами тонкого мира и Частностями физического мира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До ИВДИВО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Метагалактики в каждом из нас, в синтезе нас, взрастая четырьмя видами Мощи четырех миров.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  <w:t xml:space="preserve">И синтезируясь с Изначально Вышестоящим Отцом, стяжаем Синтез четырех миров 16 484-х реальный в концентрации развёртывания мира Человека Изначально Вышестоящего Отца в охвате и фиксации всей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 ИВДИВО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  <w:t xml:space="preserve"> Метагалактики каждым из нас.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стяжаем мир Человека Изначально Вышестоящего Отца, прося развернуть мир Частей в синтезе каждого из нас соответствующим действиям огневещества, духовещества, световещества, энерговещества в цельности явления каждого из нас.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стяжая Синтез Изначально Вышестоящего Отца, возжигаемся миром Человека Изначально Вышестоящего Отца, развёртывая его пред Отцом.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Просим наделить нас Мощью мира Человека Изначально Вышестоящего Отца минимально девяти метагалактически архетипически и более того, может быть, несколькими видами космоса в эволюционной, в субъектной эволюционной космической плотности каждого из нас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стяжая Синтез Изначально Вышестоящего Отца, возжигаемся Мощью Миром Человека Изначально Вышестоящего Отца каждого из нас.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вспыхивая этим, синтезируемся с Изначально Вышестоящим Отцом и просим ввести нас в Мир Изначально Вышестоящего Отца в прямом выражении Части Изначально Вышестоящего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Отца, ядра Синтеза Изначально Вышестоящего Отца каждого из нас. И проникаемся Миром Изначально Вышестоящего Отца, идущего на каждого из нас. И Изначально Вышестоящий Отец фиксирует и наделяет каждого Мощью Мира Изначально Вышестоящего Отца в каждом из нас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Стяжаем Синтез Изначально Вышестоящего Отца, развёртывая Мощь Изначально Вышестоящего Отца и Мира Изначально Вышестоящего Отца каждым из нас телесно пред Отцом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  <w:t xml:space="preserve">. И Отец говорит, что Он нас наделяет Мечом Мощики.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  <w:t xml:space="preserve">Открывается дверь зала, звучат фанфары. В зал четко постановленной походкой к нам направляются Служащие 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Изначально Вышестоящего Отца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  <w:t xml:space="preserve"> и напротив каждого из нас становятся молодой человек или молодая девушка в соответствующей форме Служащего.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Можно даже разглядеть погоны на плечах. Бархатная подушечка перед каждым из нас и на ней лежит наш Меч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 Мощики Изначально Вышестоящего Отца, даруемый каждому из нас в честь девятого Синтеза Изначально Вышестоящего Отца. От рукояти по лезвию идет индивидуальная гравировка, где написано наше имя и фамилия и от кого этот меч, – от Изначально Вышестоящего Отца.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мы с благодарностью принимаем данный Меч Мощики Изначально Вышестоящего Отца, принимая присягу Служения Изначально Вышестоящему Отцу всей Мощикой и Миром Человека Изначально Вышестоящего Отца.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далее берём в правую руку данный Меч. Ощутите необычное проживание рукояти в руке, поверхность и гравировку. И сейчас Изначально Вышестоящего Отца встает с кресла и подходит к нам.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Мы наискосок к левому плечу поднимаем остриё Меча правой рукой.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Отец дотрагивается своим Мечом до кончика Меча каждого из нас. И по Мечу пробегает капля, активирующая Меч Мощики Изначально Вышестоящего Отца.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Мощь Изначально Вышестоящего Отца сейчас фиксируется на каждого из нас. Меч возжигается.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мы данный Меч приподнимаем над головой. Звучит Присяга.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Нашего вышестоящее тело присягает Изначально Вышестоящему Отцу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в Служении Верой и Правдой,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в явлении Мира Изначально Вышестоящего Отца и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в явлении Мощики Изначально Вышестоящего Отца каждого из нас.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Возжигается все тело, и мы впитываем Меч Мощики Изначально Вышестоящего Отца в наше тело, вспыхиваем всем телом каждого из нас.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  <w:t xml:space="preserve">роживаем как 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Мощика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Изначально Вышестоящего Отца разливается от макушки до стоп.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на форме одежды появляются специальные знаки отличия, что каждый из нас является выразителем Мощи Изначально Вышестоящего Отца.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Мы возжигаемся данным назначением и, стяжая Синтез Изначально Вышестоящего Отца, вспыхиваем.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нас поздравляют Служащие Изначально Вышестоящего Отца, Изначально Вышестоящие Аватары Синтеза Кут Хуми и Фаинь. Мы принимаем данные поздравления и возжигаемся всей Статью и Достоинством Служения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Отец говорит, что это новое назначение в новом ИВДИВО.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вспыхивая Синтезом Изначально Вышестоящего Отца, Человеком Изначально Вышестоящего Отца каждым из нас, просим преобразить каждого из нас, в том числе и Должностно Полномочными ИВДИВО в данном явлении.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Отец каждому из нас говорит свое Слово, индивидуальное, что каждый из нас достоин этого назначения.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мы вспыхиваем этим и возжигаемся, проникаемся, преображаемся.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Благодарим Изначально Вышестоящего Отца за доверие и выбор каждого из нас.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Благодарим Служащих Изначально Вышестоящего Отца, вынесших нам Мечи Мощики.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Благодарим Изначально Вышестоящих Аватаров Синтеза Кут Хуми и Фаинь.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возвращаясь синтезфизически в этот зал, вмещаем Меч Мощи Изначально Вышестоящего Отца в наше тело, развёртываем Синтез четырех миров: синтезного, 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огненного, тонкого, физического и Мощь четырех миров Миром Человека Изначально Вышестоящего Отца.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Развертываем Мир Изначально Вышестоящего Отца командно нами.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эманируем в сферу ИВДИВО, укутываем планету Земля явлением Мира Изначально Вышестоящего Отца и Миром Человека Изначально Вышестоящего Отца в командном явлении.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Эманируем по территории Служения концентрацию явления Мира Изначально Вышестоящего Отца и в сферу ИВДИВО каждого из нас, заполняем ИВДИВО подразделения Воронеж.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  <w:t xml:space="preserve">И фиксируя Мир Человека Изначально Вышестоящего Отца в явлении Мира Изначально Вышестоящего Отца каждым из нас в сферах ИВДИВО каждого, выходим из практики. Аминь</w:t>
      </w:r>
      <w:r>
        <w:rPr>
          <w:rFonts w:ascii="Times New Roman" w:hAnsi="Times New Roman" w:eastAsia="Times New Roman"/>
          <w:i/>
          <w:spacing w:val="3"/>
          <w:sz w:val="24"/>
          <w:szCs w:val="24"/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bookmarkEnd w:id="0"/>
      <w:r>
        <w:rPr>
          <w:lang w:eastAsia="ru-RU"/>
        </w:rPr>
      </w:r>
    </w:p>
    <w:p>
      <w:pPr>
        <w:ind w:firstLine="709"/>
        <w:jc w:val="both"/>
        <w:shd w:val="clear" w:color="auto" w:fill="ffffff" w:themeFill="background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Набрала и первично проверила: </w:t>
      </w:r>
      <w:r>
        <w:rPr>
          <w:rFonts w:ascii="Times New Roman" w:hAnsi="Times New Roman"/>
          <w:b/>
          <w:i/>
          <w:sz w:val="24"/>
          <w:szCs w:val="24"/>
        </w:rPr>
        <w:t xml:space="preserve">Новикова Наталья</w:t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firstLine="709"/>
        <w:jc w:val="both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Сдано КХ. 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Стяжена Репликация соответствующего фрагмента Книги ИВАС КХ №</w:t>
      </w:r>
      <w:r>
        <w:rPr>
          <w:rFonts w:ascii="Times New Roman" w:hAnsi="Times New Roman"/>
          <w:i/>
          <w:sz w:val="24"/>
          <w:szCs w:val="24"/>
        </w:rPr>
        <w:t xml:space="preserve">0</w:t>
      </w:r>
      <w:r>
        <w:rPr>
          <w:rFonts w:ascii="Times New Roman" w:hAnsi="Times New Roman"/>
          <w:i/>
          <w:sz w:val="24"/>
          <w:szCs w:val="24"/>
        </w:rPr>
        <w:t xml:space="preserve">9</w:t>
      </w:r>
      <w:r>
        <w:rPr>
          <w:rFonts w:ascii="Times New Roman" w:hAnsi="Times New Roman"/>
          <w:i/>
          <w:sz w:val="24"/>
          <w:szCs w:val="24"/>
        </w:rPr>
        <w:t xml:space="preserve"> Синтеза ИВО. 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Дата:</w:t>
      </w:r>
      <w:r>
        <w:rPr>
          <w:rFonts w:ascii="Times New Roman" w:hAnsi="Times New Roman"/>
          <w:i/>
          <w:sz w:val="24"/>
          <w:szCs w:val="24"/>
        </w:rPr>
        <w:t xml:space="preserve">10</w:t>
      </w:r>
      <w:r>
        <w:rPr>
          <w:rFonts w:ascii="Times New Roman" w:hAnsi="Times New Roman"/>
          <w:i/>
          <w:sz w:val="24"/>
          <w:szCs w:val="24"/>
        </w:rPr>
        <w:t xml:space="preserve">.</w:t>
      </w:r>
      <w:r>
        <w:rPr>
          <w:rFonts w:ascii="Times New Roman" w:hAnsi="Times New Roman"/>
          <w:i/>
          <w:sz w:val="24"/>
          <w:szCs w:val="24"/>
        </w:rPr>
        <w:t xml:space="preserve">0</w:t>
      </w:r>
      <w:r>
        <w:rPr>
          <w:rFonts w:ascii="Times New Roman" w:hAnsi="Times New Roman"/>
          <w:i/>
          <w:sz w:val="24"/>
          <w:szCs w:val="24"/>
        </w:rPr>
        <w:t xml:space="preserve">1</w:t>
      </w:r>
      <w:r>
        <w:rPr>
          <w:rFonts w:ascii="Times New Roman" w:hAnsi="Times New Roman"/>
          <w:i/>
          <w:sz w:val="24"/>
          <w:szCs w:val="24"/>
        </w:rPr>
        <w:t xml:space="preserve">.202</w:t>
      </w:r>
      <w:r>
        <w:rPr>
          <w:rFonts w:ascii="Times New Roman" w:hAnsi="Times New Roman"/>
          <w:i/>
          <w:sz w:val="24"/>
          <w:szCs w:val="24"/>
        </w:rPr>
        <w:t xml:space="preserve">5</w:t>
      </w:r>
      <w:r>
        <w:rPr>
          <w:rFonts w:ascii="Times New Roman" w:hAnsi="Times New Roman"/>
          <w:i/>
          <w:sz w:val="24"/>
          <w:szCs w:val="24"/>
        </w:rPr>
        <w:t xml:space="preserve"> г.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hd w:val="clear" w:color="auto" w:fill="ffffff" w:themeFill="background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Проверила: Фамилия Имя</w:t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firstLine="709"/>
        <w:jc w:val="both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Сдано КХ. 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Стяжена Репликация соответствующего фрагмента Книги ИВАС КХ (№</w:t>
      </w:r>
      <w:r>
        <w:rPr>
          <w:rFonts w:ascii="Times New Roman" w:hAnsi="Times New Roman"/>
          <w:i/>
          <w:sz w:val="24"/>
          <w:szCs w:val="24"/>
        </w:rPr>
        <w:t xml:space="preserve">0</w:t>
      </w:r>
      <w:r>
        <w:rPr>
          <w:rFonts w:ascii="Times New Roman" w:hAnsi="Times New Roman"/>
          <w:i/>
          <w:sz w:val="24"/>
          <w:szCs w:val="24"/>
        </w:rPr>
        <w:t xml:space="preserve">9</w:t>
      </w:r>
      <w:bookmarkStart w:id="1" w:name="_GoBack"/>
      <w:r/>
      <w:bookmarkEnd w:id="1"/>
      <w:r>
        <w:rPr>
          <w:rFonts w:ascii="Times New Roman" w:hAnsi="Times New Roman"/>
          <w:i/>
          <w:sz w:val="24"/>
          <w:szCs w:val="24"/>
        </w:rPr>
        <w:t xml:space="preserve">) Синтеза ИВО. 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Дата:..202</w:t>
      </w:r>
      <w:r>
        <w:rPr>
          <w:rFonts w:ascii="Times New Roman" w:hAnsi="Times New Roman"/>
          <w:i/>
          <w:sz w:val="24"/>
          <w:szCs w:val="24"/>
        </w:rPr>
        <w:t xml:space="preserve">5</w:t>
      </w:r>
      <w:r>
        <w:rPr>
          <w:rFonts w:ascii="Times New Roman" w:hAnsi="Times New Roman"/>
          <w:i/>
          <w:sz w:val="24"/>
          <w:szCs w:val="24"/>
        </w:rPr>
        <w:t xml:space="preserve"> г.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6"/>
    <w:link w:val="65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6"/>
    <w:link w:val="655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61"/>
    <w:uiPriority w:val="99"/>
  </w:style>
  <w:style w:type="character" w:styleId="45">
    <w:name w:val="Footer Char"/>
    <w:basedOn w:val="656"/>
    <w:link w:val="663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54">
    <w:name w:val="Heading 2"/>
    <w:basedOn w:val="653"/>
    <w:next w:val="653"/>
    <w:link w:val="659"/>
    <w:uiPriority w:val="9"/>
    <w:qFormat/>
    <w:pPr>
      <w:jc w:val="center"/>
      <w:keepLines/>
      <w:keepNext/>
      <w:spacing w:before="120"/>
      <w:outlineLvl w:val="1"/>
    </w:pPr>
    <w:rPr>
      <w:rFonts w:ascii="Times New Roman" w:hAnsi="Times New Roman" w:eastAsia="Times New Roman"/>
      <w:b/>
      <w:bCs/>
      <w:sz w:val="24"/>
      <w:szCs w:val="26"/>
    </w:rPr>
  </w:style>
  <w:style w:type="paragraph" w:styleId="655">
    <w:name w:val="Heading 3"/>
    <w:basedOn w:val="653"/>
    <w:next w:val="653"/>
    <w:link w:val="670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character" w:styleId="659" w:customStyle="1">
    <w:name w:val="Заголовок 2 Знак"/>
    <w:basedOn w:val="656"/>
    <w:link w:val="654"/>
    <w:uiPriority w:val="9"/>
    <w:rPr>
      <w:rFonts w:ascii="Times New Roman" w:hAnsi="Times New Roman" w:eastAsia="Times New Roman" w:cs="Times New Roman"/>
      <w:b/>
      <w:bCs/>
      <w:sz w:val="24"/>
      <w:szCs w:val="26"/>
    </w:rPr>
  </w:style>
  <w:style w:type="paragraph" w:styleId="660">
    <w:name w:val="Normal (Web)"/>
    <w:basedOn w:val="653"/>
    <w:unhideWhenUsed/>
    <w:pPr>
      <w:spacing w:before="100" w:beforeAutospacing="1" w:after="119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61">
    <w:name w:val="Header"/>
    <w:basedOn w:val="653"/>
    <w:link w:val="6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2" w:customStyle="1">
    <w:name w:val="Верхний колонтитул Знак"/>
    <w:basedOn w:val="656"/>
    <w:link w:val="661"/>
    <w:uiPriority w:val="99"/>
    <w:rPr>
      <w:rFonts w:ascii="Calibri" w:hAnsi="Calibri" w:eastAsia="Calibri" w:cs="Times New Roman"/>
    </w:rPr>
  </w:style>
  <w:style w:type="paragraph" w:styleId="663">
    <w:name w:val="Footer"/>
    <w:basedOn w:val="653"/>
    <w:link w:val="6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4" w:customStyle="1">
    <w:name w:val="Нижний колонтитул Знак"/>
    <w:basedOn w:val="656"/>
    <w:link w:val="663"/>
    <w:uiPriority w:val="99"/>
    <w:rPr>
      <w:rFonts w:ascii="Calibri" w:hAnsi="Calibri" w:eastAsia="Calibri" w:cs="Times New Roman"/>
    </w:rPr>
  </w:style>
  <w:style w:type="paragraph" w:styleId="665">
    <w:name w:val="Balloon Text"/>
    <w:basedOn w:val="653"/>
    <w:link w:val="666"/>
    <w:uiPriority w:val="99"/>
    <w:semiHidden/>
    <w:unhideWhenUsed/>
    <w:rPr>
      <w:rFonts w:ascii="Tahoma" w:hAnsi="Tahoma" w:cs="Tahoma"/>
      <w:sz w:val="16"/>
      <w:szCs w:val="16"/>
    </w:rPr>
  </w:style>
  <w:style w:type="character" w:styleId="666" w:customStyle="1">
    <w:name w:val="Текст выноски Знак"/>
    <w:basedOn w:val="656"/>
    <w:link w:val="665"/>
    <w:uiPriority w:val="99"/>
    <w:semiHidden/>
    <w:rPr>
      <w:rFonts w:ascii="Tahoma" w:hAnsi="Tahoma" w:eastAsia="Calibri" w:cs="Tahoma"/>
      <w:sz w:val="16"/>
      <w:szCs w:val="16"/>
    </w:rPr>
  </w:style>
  <w:style w:type="paragraph" w:styleId="667">
    <w:name w:val="List Paragraph"/>
    <w:basedOn w:val="653"/>
    <w:uiPriority w:val="34"/>
    <w:qFormat/>
    <w:pPr>
      <w:contextualSpacing/>
      <w:ind w:left="720"/>
    </w:pPr>
    <w:rPr>
      <w:rFonts w:ascii="Times New Roman" w:hAnsi="Times New Roman" w:eastAsia="Times New Roman"/>
      <w:sz w:val="24"/>
    </w:rPr>
  </w:style>
  <w:style w:type="paragraph" w:styleId="668">
    <w:name w:val="No Spacing"/>
    <w:link w:val="669"/>
    <w:uiPriority w:val="1"/>
    <w:qFormat/>
    <w:pPr>
      <w:spacing w:after="0" w:line="240" w:lineRule="auto"/>
    </w:pPr>
    <w:rPr>
      <w:rFonts w:ascii="Calibri" w:hAnsi="Calibri" w:eastAsia="Calibri" w:cs="Times New Roman"/>
      <w:lang w:eastAsia="ar-SA"/>
    </w:rPr>
  </w:style>
  <w:style w:type="character" w:styleId="669" w:customStyle="1">
    <w:name w:val="Без интервала Знак"/>
    <w:link w:val="668"/>
    <w:uiPriority w:val="1"/>
    <w:rPr>
      <w:rFonts w:ascii="Calibri" w:hAnsi="Calibri" w:eastAsia="Calibri" w:cs="Times New Roman"/>
      <w:lang w:eastAsia="ar-SA"/>
    </w:rPr>
  </w:style>
  <w:style w:type="character" w:styleId="670" w:customStyle="1">
    <w:name w:val="Заголовок 3 Знак"/>
    <w:basedOn w:val="656"/>
    <w:link w:val="655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671">
    <w:name w:val="HTML Top of Form"/>
    <w:basedOn w:val="653"/>
    <w:next w:val="653"/>
    <w:link w:val="672"/>
    <w:hidden/>
    <w:uiPriority w:val="99"/>
    <w:semiHidden/>
    <w:unhideWhenUsed/>
    <w:pPr>
      <w:jc w:val="center"/>
      <w:pBdr>
        <w:bottom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672" w:customStyle="1">
    <w:name w:val="z-Начало формы Знак"/>
    <w:basedOn w:val="656"/>
    <w:link w:val="671"/>
    <w:uiPriority w:val="99"/>
    <w:semiHidden/>
    <w:rPr>
      <w:rFonts w:ascii="Arial" w:hAnsi="Arial" w:eastAsia="Times New Roman" w:cs="Arial"/>
      <w:vanish/>
      <w:sz w:val="16"/>
      <w:szCs w:val="16"/>
      <w:lang w:eastAsia="ru-RU"/>
    </w:rPr>
  </w:style>
  <w:style w:type="character" w:styleId="673" w:customStyle="1">
    <w:name w:val="progress-percent-value"/>
    <w:basedOn w:val="656"/>
  </w:style>
  <w:style w:type="character" w:styleId="674" w:customStyle="1">
    <w:name w:val="replace-text"/>
    <w:basedOn w:val="656"/>
  </w:style>
  <w:style w:type="paragraph" w:styleId="675">
    <w:name w:val="HTML Bottom of Form"/>
    <w:basedOn w:val="653"/>
    <w:next w:val="653"/>
    <w:link w:val="676"/>
    <w:hidden/>
    <w:uiPriority w:val="99"/>
    <w:semiHidden/>
    <w:unhideWhenUsed/>
    <w:pPr>
      <w:jc w:val="center"/>
      <w:pBdr>
        <w:top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676" w:customStyle="1">
    <w:name w:val="z-Конец формы Знак"/>
    <w:basedOn w:val="656"/>
    <w:link w:val="675"/>
    <w:uiPriority w:val="99"/>
    <w:semiHidden/>
    <w:rPr>
      <w:rFonts w:ascii="Arial" w:hAnsi="Arial" w:eastAsia="Times New Roman" w:cs="Arial"/>
      <w:vanish/>
      <w:sz w:val="16"/>
      <w:szCs w:val="16"/>
      <w:lang w:eastAsia="ru-RU"/>
    </w:rPr>
  </w:style>
  <w:style w:type="character" w:styleId="677">
    <w:name w:val="Hyperlink"/>
    <w:basedOn w:val="656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Natalechka</dc:creator>
  <cp:lastModifiedBy>Ливия Голованова</cp:lastModifiedBy>
  <cp:revision>3</cp:revision>
  <dcterms:created xsi:type="dcterms:W3CDTF">2025-01-10T06:28:00Z</dcterms:created>
  <dcterms:modified xsi:type="dcterms:W3CDTF">2025-06-10T13:26:08Z</dcterms:modified>
</cp:coreProperties>
</file>